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51" w:rsidRDefault="00710E51" w:rsidP="00710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10E51" w:rsidRDefault="00710E51" w:rsidP="00710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710E51" w:rsidRPr="004A000B" w:rsidRDefault="00710E51" w:rsidP="00710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0E51" w:rsidRPr="00F137B0" w:rsidRDefault="00710E51" w:rsidP="00710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E51" w:rsidRPr="00F137B0" w:rsidRDefault="00710E51" w:rsidP="00710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7B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710E51" w:rsidRPr="00C1055F" w:rsidRDefault="00710E51" w:rsidP="00710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710E51" w:rsidRPr="00C1055F" w:rsidRDefault="00710E51" w:rsidP="00710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proofErr w:type="spellStart"/>
      <w:r w:rsidRPr="00C1055F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C1055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710E51" w:rsidRPr="00C1055F" w:rsidRDefault="00710E51" w:rsidP="00710E51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710E51" w:rsidRPr="00C1055F" w:rsidRDefault="00710E51" w:rsidP="00710E51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10E51" w:rsidRPr="00C1055F" w:rsidRDefault="00710E51" w:rsidP="00710E51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710E51" w:rsidRPr="00F137B0" w:rsidRDefault="00710E51" w:rsidP="00710E51">
      <w:pPr>
        <w:spacing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0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7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38.02.01 Экономика и бухгалтерский учет (по отраслям)</w:t>
      </w: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8505"/>
      </w:tblGrid>
      <w:tr w:rsidR="00710E51" w:rsidTr="00E06EA5">
        <w:tc>
          <w:tcPr>
            <w:tcW w:w="7196" w:type="dxa"/>
          </w:tcPr>
          <w:p w:rsidR="00710E51" w:rsidRDefault="00710E51" w:rsidP="00E06EA5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10E51" w:rsidRPr="00112320" w:rsidRDefault="00710E51" w:rsidP="00E06EA5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: бухгалтер</w:t>
            </w:r>
          </w:p>
          <w:p w:rsidR="00710E51" w:rsidRPr="00112320" w:rsidRDefault="00710E51" w:rsidP="00E06EA5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710E51" w:rsidRPr="00112320" w:rsidRDefault="00710E51" w:rsidP="00E06EA5">
            <w:pPr>
              <w:tabs>
                <w:tab w:val="center" w:pos="7290"/>
                <w:tab w:val="right" w:pos="14580"/>
              </w:tabs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получения образования 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– 2 года 10 мес.</w:t>
            </w:r>
          </w:p>
          <w:p w:rsidR="00710E51" w:rsidRPr="00112320" w:rsidRDefault="00710E51" w:rsidP="00E06EA5">
            <w:pPr>
              <w:tabs>
                <w:tab w:val="center" w:pos="7290"/>
                <w:tab w:val="right" w:pos="14580"/>
              </w:tabs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710E51" w:rsidRDefault="00710E51" w:rsidP="00E06EA5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3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получаемого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1232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  <w:p w:rsidR="00710E51" w:rsidRDefault="00710E51" w:rsidP="00E06EA5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710E51" w:rsidRDefault="00710E51" w:rsidP="00710E51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2BDD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неделях/часах) для очной формы обучения</w:t>
      </w:r>
    </w:p>
    <w:tbl>
      <w:tblPr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2439"/>
        <w:gridCol w:w="1369"/>
        <w:gridCol w:w="1794"/>
        <w:gridCol w:w="1996"/>
        <w:gridCol w:w="2162"/>
        <w:gridCol w:w="1947"/>
        <w:gridCol w:w="1472"/>
        <w:gridCol w:w="1557"/>
      </w:tblGrid>
      <w:tr w:rsidR="00710E51" w:rsidRPr="00112320" w:rsidTr="00E06EA5">
        <w:trPr>
          <w:trHeight w:hRule="exact" w:val="507"/>
        </w:trPr>
        <w:tc>
          <w:tcPr>
            <w:tcW w:w="276" w:type="pct"/>
            <w:vMerge w:val="restart"/>
            <w:vAlign w:val="center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782" w:type="pct"/>
            <w:vMerge w:val="restart"/>
            <w:vAlign w:val="center"/>
          </w:tcPr>
          <w:p w:rsidR="00710E51" w:rsidRPr="00112320" w:rsidRDefault="00710E51" w:rsidP="00E06EA5">
            <w:pPr>
              <w:pStyle w:val="TableParagraph"/>
              <w:tabs>
                <w:tab w:val="left" w:pos="2492"/>
              </w:tabs>
              <w:spacing w:after="160" w:line="24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12320">
              <w:rPr>
                <w:b/>
                <w:sz w:val="24"/>
                <w:szCs w:val="24"/>
                <w:lang w:val="ru-RU"/>
              </w:rPr>
              <w:t>Обучение по дисциплинам</w:t>
            </w:r>
            <w:proofErr w:type="gramEnd"/>
            <w:r w:rsidRPr="00112320">
              <w:rPr>
                <w:b/>
                <w:sz w:val="24"/>
                <w:szCs w:val="24"/>
                <w:lang w:val="ru-RU"/>
              </w:rPr>
              <w:t xml:space="preserve"> и междисциплинарным курсам</w:t>
            </w:r>
          </w:p>
        </w:tc>
        <w:tc>
          <w:tcPr>
            <w:tcW w:w="439" w:type="pct"/>
            <w:vMerge w:val="restart"/>
            <w:vAlign w:val="center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right="1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Учебная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15" w:type="pct"/>
            <w:gridSpan w:val="2"/>
            <w:vAlign w:val="center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8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Производственная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693" w:type="pct"/>
            <w:vMerge w:val="restart"/>
            <w:vAlign w:val="center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32" w:right="16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2320">
              <w:rPr>
                <w:b/>
                <w:i/>
                <w:sz w:val="24"/>
                <w:szCs w:val="24"/>
                <w:lang w:val="ru-RU"/>
              </w:rPr>
              <w:t>и консультации</w:t>
            </w:r>
          </w:p>
        </w:tc>
        <w:tc>
          <w:tcPr>
            <w:tcW w:w="624" w:type="pct"/>
            <w:vMerge w:val="restart"/>
            <w:vAlign w:val="center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Государственная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итоговая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472" w:type="pct"/>
            <w:vMerge w:val="restart"/>
            <w:vAlign w:val="center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499" w:type="pct"/>
            <w:vMerge w:val="restart"/>
            <w:vAlign w:val="center"/>
          </w:tcPr>
          <w:p w:rsidR="00710E51" w:rsidRDefault="00710E51" w:rsidP="00E06EA5">
            <w:pPr>
              <w:pStyle w:val="TableParagraph"/>
              <w:spacing w:line="240" w:lineRule="exact"/>
              <w:ind w:right="85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  <w:r w:rsidRPr="00112320">
              <w:rPr>
                <w:b/>
                <w:sz w:val="24"/>
                <w:szCs w:val="24"/>
              </w:rPr>
              <w:t xml:space="preserve"> </w:t>
            </w:r>
          </w:p>
          <w:p w:rsidR="00710E51" w:rsidRPr="00112320" w:rsidRDefault="00710E51" w:rsidP="00E06EA5">
            <w:pPr>
              <w:pStyle w:val="TableParagraph"/>
              <w:spacing w:after="160" w:line="240" w:lineRule="exact"/>
              <w:ind w:right="8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sz w:val="24"/>
                <w:szCs w:val="24"/>
              </w:rPr>
              <w:t>(</w:t>
            </w:r>
            <w:proofErr w:type="spellStart"/>
            <w:r w:rsidRPr="00112320">
              <w:rPr>
                <w:b/>
                <w:sz w:val="24"/>
                <w:szCs w:val="24"/>
              </w:rPr>
              <w:t>по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курсам</w:t>
            </w:r>
            <w:proofErr w:type="spellEnd"/>
            <w:r w:rsidRPr="00112320">
              <w:rPr>
                <w:b/>
                <w:sz w:val="24"/>
                <w:szCs w:val="24"/>
              </w:rPr>
              <w:t>)</w:t>
            </w:r>
          </w:p>
        </w:tc>
      </w:tr>
      <w:tr w:rsidR="00710E51" w:rsidRPr="00112320" w:rsidTr="00E06EA5">
        <w:trPr>
          <w:trHeight w:hRule="exact" w:val="927"/>
        </w:trPr>
        <w:tc>
          <w:tcPr>
            <w:tcW w:w="276" w:type="pct"/>
            <w:vMerge/>
          </w:tcPr>
          <w:p w:rsidR="00710E51" w:rsidRPr="00112320" w:rsidRDefault="00710E51" w:rsidP="00E06EA5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710E51" w:rsidRPr="00112320" w:rsidRDefault="00710E51" w:rsidP="00E06EA5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710E51" w:rsidRPr="00112320" w:rsidRDefault="00710E51" w:rsidP="00E06EA5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10E51" w:rsidRPr="00112320" w:rsidRDefault="00710E51" w:rsidP="00E06EA5">
            <w:pPr>
              <w:pStyle w:val="TableParagraph"/>
              <w:tabs>
                <w:tab w:val="left" w:pos="1636"/>
              </w:tabs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r w:rsidRPr="00112320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12320">
              <w:rPr>
                <w:b/>
                <w:sz w:val="24"/>
                <w:szCs w:val="24"/>
              </w:rPr>
              <w:t>профилю</w:t>
            </w:r>
            <w:proofErr w:type="spellEnd"/>
            <w:r w:rsidRPr="001123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2320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640" w:type="pct"/>
            <w:vAlign w:val="center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105"/>
              <w:jc w:val="center"/>
              <w:rPr>
                <w:sz w:val="24"/>
                <w:szCs w:val="24"/>
              </w:rPr>
            </w:pPr>
            <w:r w:rsidRPr="00112320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112320">
              <w:rPr>
                <w:b/>
                <w:sz w:val="24"/>
                <w:szCs w:val="24"/>
              </w:rPr>
              <w:t>реддипломная</w:t>
            </w:r>
            <w:proofErr w:type="spellEnd"/>
          </w:p>
        </w:tc>
        <w:tc>
          <w:tcPr>
            <w:tcW w:w="693" w:type="pct"/>
            <w:vMerge/>
            <w:tcBorders>
              <w:bottom w:val="single" w:sz="4" w:space="0" w:color="000000"/>
            </w:tcBorders>
          </w:tcPr>
          <w:p w:rsidR="00710E51" w:rsidRPr="00112320" w:rsidRDefault="00710E51" w:rsidP="00E06EA5">
            <w:pPr>
              <w:spacing w:after="160" w:line="240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710E51" w:rsidRPr="00112320" w:rsidRDefault="00710E51" w:rsidP="00E06EA5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10E51" w:rsidRPr="00112320" w:rsidRDefault="00710E51" w:rsidP="00E06EA5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710E51" w:rsidRPr="00112320" w:rsidRDefault="00710E51" w:rsidP="00E06EA5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51" w:rsidRPr="00112320" w:rsidTr="00E06EA5">
        <w:trPr>
          <w:trHeight w:hRule="exact" w:val="240"/>
        </w:trPr>
        <w:tc>
          <w:tcPr>
            <w:tcW w:w="276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0" w:right="262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82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0" w:right="56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0" w:right="209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12320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32" w:right="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4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0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72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0" w:right="3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9" w:type="pct"/>
          </w:tcPr>
          <w:p w:rsidR="00710E51" w:rsidRDefault="00710E51" w:rsidP="00E06EA5">
            <w:pPr>
              <w:pStyle w:val="TableParagraph"/>
              <w:spacing w:after="160" w:line="240" w:lineRule="exact"/>
              <w:ind w:left="0" w:right="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10E51" w:rsidRPr="00112320" w:rsidTr="00E06EA5">
        <w:trPr>
          <w:trHeight w:hRule="exact" w:val="470"/>
        </w:trPr>
        <w:tc>
          <w:tcPr>
            <w:tcW w:w="276" w:type="pct"/>
          </w:tcPr>
          <w:p w:rsidR="00710E51" w:rsidRPr="00112320" w:rsidRDefault="00710E51" w:rsidP="00E06EA5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78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39/1404</w:t>
            </w:r>
          </w:p>
        </w:tc>
        <w:tc>
          <w:tcPr>
            <w:tcW w:w="43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710E51" w:rsidRPr="00112320" w:rsidRDefault="00710E51" w:rsidP="00E06EA5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24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11/396</w:t>
            </w:r>
          </w:p>
        </w:tc>
        <w:tc>
          <w:tcPr>
            <w:tcW w:w="49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710E51" w:rsidRPr="00112320" w:rsidTr="00E06EA5">
        <w:trPr>
          <w:trHeight w:hRule="exact" w:val="471"/>
        </w:trPr>
        <w:tc>
          <w:tcPr>
            <w:tcW w:w="276" w:type="pct"/>
          </w:tcPr>
          <w:p w:rsidR="00710E51" w:rsidRPr="00112320" w:rsidRDefault="00710E51" w:rsidP="00E06EA5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78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575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40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710E51" w:rsidRPr="00112320" w:rsidRDefault="00710E51" w:rsidP="00E06EA5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624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52/1872</w:t>
            </w:r>
          </w:p>
        </w:tc>
      </w:tr>
      <w:tr w:rsidR="00710E51" w:rsidRPr="00112320" w:rsidTr="00E06EA5">
        <w:trPr>
          <w:trHeight w:hRule="exact" w:val="470"/>
        </w:trPr>
        <w:tc>
          <w:tcPr>
            <w:tcW w:w="276" w:type="pct"/>
          </w:tcPr>
          <w:p w:rsidR="00710E51" w:rsidRPr="00112320" w:rsidRDefault="00710E51" w:rsidP="00E06EA5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78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24/864</w:t>
            </w:r>
          </w:p>
        </w:tc>
        <w:tc>
          <w:tcPr>
            <w:tcW w:w="43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575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640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693" w:type="pct"/>
          </w:tcPr>
          <w:p w:rsidR="00710E51" w:rsidRPr="00112320" w:rsidRDefault="00710E51" w:rsidP="00E06EA5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624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47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49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sz w:val="24"/>
                <w:szCs w:val="24"/>
              </w:rPr>
              <w:t>43/1548</w:t>
            </w:r>
          </w:p>
        </w:tc>
      </w:tr>
      <w:tr w:rsidR="00710E51" w:rsidRPr="00112320" w:rsidTr="00E06EA5">
        <w:trPr>
          <w:trHeight w:hRule="exact" w:val="381"/>
        </w:trPr>
        <w:tc>
          <w:tcPr>
            <w:tcW w:w="276" w:type="pct"/>
          </w:tcPr>
          <w:p w:rsidR="00710E51" w:rsidRPr="00112320" w:rsidRDefault="00710E51" w:rsidP="00E06EA5">
            <w:pPr>
              <w:pStyle w:val="TableParagraph"/>
              <w:spacing w:after="160" w:line="24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2320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8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575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40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693" w:type="pct"/>
          </w:tcPr>
          <w:p w:rsidR="00710E51" w:rsidRPr="00112320" w:rsidRDefault="00710E51" w:rsidP="00E06EA5">
            <w:pPr>
              <w:spacing w:after="160" w:line="240" w:lineRule="exact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5/180</w:t>
            </w:r>
          </w:p>
        </w:tc>
        <w:tc>
          <w:tcPr>
            <w:tcW w:w="624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6/216</w:t>
            </w:r>
          </w:p>
        </w:tc>
        <w:tc>
          <w:tcPr>
            <w:tcW w:w="472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9" w:type="pct"/>
          </w:tcPr>
          <w:p w:rsidR="00710E51" w:rsidRPr="00112320" w:rsidRDefault="00710E51" w:rsidP="00E06EA5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20">
              <w:rPr>
                <w:rFonts w:ascii="Times New Roman" w:hAnsi="Times New Roman" w:cs="Times New Roman"/>
                <w:b/>
                <w:sz w:val="24"/>
                <w:szCs w:val="24"/>
              </w:rPr>
              <w:t>147/5292</w:t>
            </w:r>
          </w:p>
        </w:tc>
      </w:tr>
    </w:tbl>
    <w:p w:rsidR="00710E51" w:rsidRDefault="00710E51" w:rsidP="00710E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51"/>
        <w:gridCol w:w="850"/>
        <w:gridCol w:w="709"/>
        <w:gridCol w:w="760"/>
        <w:gridCol w:w="549"/>
        <w:gridCol w:w="675"/>
        <w:gridCol w:w="567"/>
        <w:gridCol w:w="709"/>
        <w:gridCol w:w="567"/>
        <w:gridCol w:w="709"/>
        <w:gridCol w:w="425"/>
        <w:gridCol w:w="549"/>
        <w:gridCol w:w="58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</w:tblGrid>
      <w:tr w:rsidR="00710E51" w:rsidRPr="008C4FC2" w:rsidTr="00E06EA5">
        <w:trPr>
          <w:trHeight w:val="60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образовательной нагрузки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в форме практической подготовки</w:t>
            </w:r>
          </w:p>
        </w:tc>
        <w:tc>
          <w:tcPr>
            <w:tcW w:w="4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Учебная нагрузка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(час.)</w:t>
            </w:r>
          </w:p>
        </w:tc>
        <w:tc>
          <w:tcPr>
            <w:tcW w:w="5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учебной нагрузки по курсам и семестрам 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(час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710E51" w:rsidRPr="008C4FC2" w:rsidTr="00E06EA5">
        <w:trPr>
          <w:trHeight w:val="390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Зачеты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Экзамены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710E51" w:rsidRPr="008C4FC2" w:rsidTr="00E06EA5">
        <w:trPr>
          <w:trHeight w:val="450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практике 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производственной и учебной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</w:tr>
      <w:tr w:rsidR="00710E51" w:rsidRPr="008C4FC2" w:rsidTr="00E06EA5">
        <w:trPr>
          <w:trHeight w:val="900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занятий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учебным дисциплинам и МДК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0E51" w:rsidRPr="008C4FC2" w:rsidTr="00E06EA5">
        <w:trPr>
          <w:trHeight w:val="976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Теоретическое обучение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лаб. и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занятий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курсовых работ (проектов)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0E51" w:rsidRPr="008C4FC2" w:rsidTr="00E06EA5">
        <w:trPr>
          <w:trHeight w:val="134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710E51" w:rsidRPr="008C4FC2" w:rsidTr="00E06EA5">
        <w:trPr>
          <w:trHeight w:val="224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10E51" w:rsidRPr="008C4FC2" w:rsidTr="00E06EA5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9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к), Э(к)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к), Э(к)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ОУДб.08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10E51" w:rsidRPr="008C4FC2" w:rsidTr="00E06EA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 цикл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в профессиональной </w:t>
            </w: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-,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культура/ Адаптивная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кий и общий естественно</w:t>
            </w:r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научный цикл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сиональный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Финансы, денежное обращение и кредит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и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налогообложе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бухгалтерского учета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0E51" w:rsidRPr="008C4FC2" w:rsidTr="00E06EA5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в профессиональной деятельности/ Адаптивные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в профессиональной </w:t>
            </w: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10E51" w:rsidRPr="008C4FC2" w:rsidTr="00E06EA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Документиро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хозяйственных операций и ведение бухгалтерского учета активов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основы бухгалтерского учета активов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</w:t>
            </w: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ПМ.01.Э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источников формирования активов организации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 02.02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ПМ.02.Э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ПМ.03.</w:t>
            </w: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Экзамен по </w:t>
            </w: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ПМ.04.Э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профессиям рабочих, </w:t>
            </w: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должностям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 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должности 23369 Кассир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ПМ.05.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Преддиплом</w:t>
            </w:r>
            <w:proofErr w:type="spellEnd"/>
          </w:p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Промежуточная аттестация и консультации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6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работ во взаимодействии с преподавателем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4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самостоятельной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10E51" w:rsidRPr="008C4FC2" w:rsidTr="00E06EA5">
        <w:trPr>
          <w:trHeight w:val="4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A7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1532</w:t>
            </w:r>
            <w:bookmarkStart w:id="0" w:name="_GoBack"/>
            <w:bookmarkEnd w:id="0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710E51" w:rsidRPr="008C4FC2" w:rsidTr="00E06EA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ГИА.00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дипломного проекта (работы)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0E51" w:rsidRPr="008C4FC2" w:rsidTr="00E06EA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10E51" w:rsidRPr="008C4FC2" w:rsidRDefault="00710E5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7811" w:rsidRPr="008C4FC2" w:rsidTr="005F19F3">
        <w:trPr>
          <w:trHeight w:val="495"/>
        </w:trPr>
        <w:tc>
          <w:tcPr>
            <w:tcW w:w="5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AA7811" w:rsidRPr="008C4FC2" w:rsidTr="00877F1F">
        <w:trPr>
          <w:trHeight w:val="315"/>
        </w:trPr>
        <w:tc>
          <w:tcPr>
            <w:tcW w:w="5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Программа </w:t>
            </w:r>
            <w:proofErr w:type="gramStart"/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 специальности</w:t>
            </w:r>
            <w:proofErr w:type="gramEnd"/>
          </w:p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A7811" w:rsidRPr="008C4FC2" w:rsidTr="00B66123">
        <w:trPr>
          <w:trHeight w:val="40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1.1. Дипломная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A7811" w:rsidRPr="008C4FC2" w:rsidTr="00A2223C">
        <w:trPr>
          <w:trHeight w:val="435"/>
        </w:trPr>
        <w:tc>
          <w:tcPr>
            <w:tcW w:w="5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дипломной работы с 18 мая по 14 июня (всего 4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A7811" w:rsidRPr="008C4FC2" w:rsidTr="00B14626">
        <w:trPr>
          <w:trHeight w:val="315"/>
        </w:trPr>
        <w:tc>
          <w:tcPr>
            <w:tcW w:w="5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дипломной работы (1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811" w:rsidRPr="008C4FC2" w:rsidTr="00AB765D">
        <w:trPr>
          <w:trHeight w:val="345"/>
        </w:trPr>
        <w:tc>
          <w:tcPr>
            <w:tcW w:w="5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Демонстрационный экзамен (1 </w:t>
            </w:r>
            <w:proofErr w:type="spellStart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 w:rsidRPr="008C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11" w:rsidRPr="008C4FC2" w:rsidRDefault="00AA7811" w:rsidP="00E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1" w:rsidRPr="008C4FC2" w:rsidRDefault="00AA7811" w:rsidP="00AA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FF380D" w:rsidRPr="00710E51" w:rsidRDefault="00FF380D">
      <w:pPr>
        <w:rPr>
          <w:rFonts w:ascii="Times New Roman" w:hAnsi="Times New Roman" w:cs="Times New Roman"/>
          <w:sz w:val="28"/>
          <w:szCs w:val="28"/>
        </w:rPr>
      </w:pPr>
    </w:p>
    <w:sectPr w:rsidR="00FF380D" w:rsidRPr="00710E51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51"/>
    <w:rsid w:val="00710E51"/>
    <w:rsid w:val="00AA781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1"/>
    <w:rPr>
      <w:color w:val="800080"/>
      <w:u w:val="single"/>
    </w:rPr>
  </w:style>
  <w:style w:type="paragraph" w:customStyle="1" w:styleId="font1">
    <w:name w:val="font1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0E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0E5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E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0E51"/>
    <w:rPr>
      <w:rFonts w:eastAsiaTheme="minorEastAsia"/>
      <w:lang w:eastAsia="ru-RU"/>
    </w:rPr>
  </w:style>
  <w:style w:type="paragraph" w:customStyle="1" w:styleId="xl120">
    <w:name w:val="xl120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E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E51"/>
    <w:rPr>
      <w:color w:val="800080"/>
      <w:u w:val="single"/>
    </w:rPr>
  </w:style>
  <w:style w:type="paragraph" w:customStyle="1" w:styleId="font1">
    <w:name w:val="font1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710E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0E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0E5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E5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0E51"/>
    <w:rPr>
      <w:rFonts w:eastAsiaTheme="minorEastAsia"/>
      <w:lang w:eastAsia="ru-RU"/>
    </w:rPr>
  </w:style>
  <w:style w:type="paragraph" w:customStyle="1" w:styleId="xl120">
    <w:name w:val="xl120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710E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710E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0E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0E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710E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10E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0E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10E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10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0E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10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10E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10E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0E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0E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0nTiwp4j52YydL2oyFtP7GCyOdftllb3C4aPYBZ4Dko=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x7sDCNiorbXiejhS4k2G6kPQp54VICNFbeyvGrWwmm4=</DigestValue>
    </Reference>
  </SignedInfo>
  <SignatureValue>92NCQvpjMQMJ0x718C9TyPCXVygjqNNf2LjwTdkHG6+pSahtEV8H2ti0ppCqkC4M
CgBe6M/cUK1Njg4KzInRNA==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R2tS+6zP7+aiOVyW/028dxE4vX4=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TzPnCVpNyWPuw8BtuY2rmKw3+QE=</DigestValue>
      </Reference>
      <Reference URI="/word/styles.xml?ContentType=application/vnd.openxmlformats-officedocument.wordprocessingml.styles+xml">
        <DigestMethod Algorithm="http://www.w3.org/2000/09/xmldsig#sha1"/>
        <DigestValue>OnQUed2uAqn12Ao83Tx7C/gRNf4=</DigestValue>
      </Reference>
      <Reference URI="/word/stylesWithEffects.xml?ContentType=application/vnd.ms-word.stylesWithEffects+xml">
        <DigestMethod Algorithm="http://www.w3.org/2000/09/xmldsig#sha1"/>
        <DigestValue>Om18ECtryCf4l6EmjeqZwzbj9ck=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2021-09-01T07:20:08Z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2021-09-01T07:20:08Z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2021-08-27T09:48:00Z</dcterms:created>
  <dcterms:modified xsi:type="dcterms:W3CDTF">2021-08-27T11:56:00Z</dcterms:modified>
</cp:coreProperties>
</file>